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B00C4" w:rsidRDefault="003B7603" w:rsidP="4C880261">
      <w:r>
        <w:rPr>
          <w:noProof/>
          <w:lang w:eastAsia="en-GB"/>
        </w:rPr>
        <mc:AlternateContent>
          <mc:Choice Requires="wps">
            <w:drawing>
              <wp:anchor distT="0" distB="0" distL="114300" distR="114300" simplePos="0" relativeHeight="251673600" behindDoc="0" locked="0" layoutInCell="1" allowOverlap="1" wp14:anchorId="34DEBA8A" wp14:editId="5FA70CDC">
                <wp:simplePos x="0" y="0"/>
                <wp:positionH relativeFrom="margin">
                  <wp:posOffset>3975100</wp:posOffset>
                </wp:positionH>
                <wp:positionV relativeFrom="paragraph">
                  <wp:posOffset>5314950</wp:posOffset>
                </wp:positionV>
                <wp:extent cx="2686050" cy="1539240"/>
                <wp:effectExtent l="0" t="0" r="19050" b="22860"/>
                <wp:wrapNone/>
                <wp:docPr id="3" name="Text Box 3"/>
                <wp:cNvGraphicFramePr/>
                <a:graphic xmlns:a="http://schemas.openxmlformats.org/drawingml/2006/main">
                  <a:graphicData uri="http://schemas.microsoft.com/office/word/2010/wordprocessingShape">
                    <wps:wsp>
                      <wps:cNvSpPr/>
                      <wps:spPr>
                        <a:xfrm>
                          <a:off x="0" y="0"/>
                          <a:ext cx="2686050" cy="1539240"/>
                        </a:xfrm>
                        <a:prstGeom prst="rect">
                          <a:avLst/>
                        </a:prstGeom>
                        <a:solidFill>
                          <a:schemeClr val="accent1"/>
                        </a:solidFill>
                        <a:ln w="6350">
                          <a:solidFill>
                            <a:schemeClr val="accent1"/>
                          </a:solidFill>
                        </a:ln>
                      </wps:spPr>
                      <wps:txbx>
                        <w:txbxContent>
                          <w:p w:rsidR="00E52D5D" w:rsidRDefault="00B63AFC" w:rsidP="00E52D5D">
                            <w:pPr>
                              <w:spacing w:line="254" w:lineRule="auto"/>
                              <w:jc w:val="center"/>
                              <w:rPr>
                                <w:rFonts w:ascii="Calibri" w:hAnsi="Calibri" w:cs="Calibri"/>
                                <w:b/>
                                <w:bCs/>
                                <w:color w:val="000000"/>
                              </w:rPr>
                            </w:pPr>
                            <w:r>
                              <w:rPr>
                                <w:rFonts w:ascii="Calibri" w:hAnsi="Calibri" w:cs="Calibri"/>
                                <w:b/>
                                <w:bCs/>
                                <w:color w:val="000000"/>
                                <w:u w:val="single"/>
                              </w:rPr>
                              <w:t>PE</w:t>
                            </w:r>
                          </w:p>
                          <w:p w:rsidR="00E52D5D" w:rsidRDefault="00B63AFC" w:rsidP="00E52D5D">
                            <w:pPr>
                              <w:spacing w:line="254" w:lineRule="auto"/>
                              <w:rPr>
                                <w:rFonts w:ascii="Calibri" w:hAnsi="Calibri" w:cs="Calibri"/>
                              </w:rPr>
                            </w:pPr>
                            <w:r>
                              <w:rPr>
                                <w:rFonts w:ascii="Calibri" w:hAnsi="Calibri" w:cs="Calibri"/>
                              </w:rPr>
                              <w:t> </w:t>
                            </w:r>
                          </w:p>
                          <w:p w:rsidR="00E52D5D" w:rsidRDefault="00B63AFC" w:rsidP="00E52D5D">
                            <w:pPr>
                              <w:spacing w:line="254" w:lineRule="auto"/>
                              <w:rPr>
                                <w:rFonts w:ascii="Calibri" w:hAnsi="Calibri" w:cs="Calibri"/>
                                <w:color w:val="000000"/>
                              </w:rPr>
                            </w:pPr>
                            <w:r>
                              <w:rPr>
                                <w:rFonts w:ascii="Calibri" w:hAnsi="Calibri" w:cs="Calibri"/>
                                <w:color w:val="000000"/>
                              </w:rPr>
                              <w:t>In PE this term, Mr Harvey will be teaching the children the skills needed for Tag Rugby and Basketball. On a Thursday, the children will be working on team games.</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mc:AlternateContent>
      </w:r>
      <w:r w:rsidR="001430B6">
        <w:rPr>
          <w:noProof/>
          <w:lang w:eastAsia="en-GB"/>
        </w:rPr>
        <mc:AlternateContent>
          <mc:Choice Requires="wps">
            <w:drawing>
              <wp:anchor distT="0" distB="0" distL="114300" distR="114300" simplePos="0" relativeHeight="251671552" behindDoc="0" locked="0" layoutInCell="1" allowOverlap="1" wp14:anchorId="45776FE1" wp14:editId="120BF6DD">
                <wp:simplePos x="0" y="0"/>
                <wp:positionH relativeFrom="margin">
                  <wp:posOffset>6858000</wp:posOffset>
                </wp:positionH>
                <wp:positionV relativeFrom="paragraph">
                  <wp:posOffset>5288280</wp:posOffset>
                </wp:positionV>
                <wp:extent cx="3067050" cy="1539240"/>
                <wp:effectExtent l="0" t="0" r="19050" b="22860"/>
                <wp:wrapNone/>
                <wp:docPr id="9" name="Text Box 9"/>
                <wp:cNvGraphicFramePr/>
                <a:graphic xmlns:a="http://schemas.openxmlformats.org/drawingml/2006/main">
                  <a:graphicData uri="http://schemas.microsoft.com/office/word/2010/wordprocessingShape">
                    <wps:wsp>
                      <wps:cNvSpPr/>
                      <wps:spPr>
                        <a:xfrm>
                          <a:off x="0" y="0"/>
                          <a:ext cx="3067050" cy="1539240"/>
                        </a:xfrm>
                        <a:prstGeom prst="rect">
                          <a:avLst/>
                        </a:prstGeom>
                        <a:solidFill>
                          <a:schemeClr val="accent5">
                            <a:lumMod val="75000"/>
                          </a:schemeClr>
                        </a:solidFill>
                        <a:ln w="6350">
                          <a:solidFill>
                            <a:srgbClr val="000000"/>
                          </a:solidFill>
                        </a:ln>
                      </wps:spPr>
                      <wps:txbx>
                        <w:txbxContent>
                          <w:p w:rsidR="00167DAC" w:rsidRDefault="00B63AFC" w:rsidP="00167DAC">
                            <w:pPr>
                              <w:spacing w:line="256" w:lineRule="auto"/>
                              <w:jc w:val="center"/>
                              <w:rPr>
                                <w:rFonts w:ascii="Calibri" w:hAnsi="Calibri" w:cs="Calibri"/>
                                <w:b/>
                                <w:bCs/>
                                <w:sz w:val="24"/>
                                <w:szCs w:val="24"/>
                              </w:rPr>
                            </w:pPr>
                            <w:r>
                              <w:rPr>
                                <w:rFonts w:ascii="Calibri" w:hAnsi="Calibri" w:cs="Calibri"/>
                                <w:b/>
                                <w:bCs/>
                                <w:u w:val="single"/>
                              </w:rPr>
                              <w:t>Other Events</w:t>
                            </w:r>
                          </w:p>
                          <w:p w:rsidR="00167DAC" w:rsidRDefault="00B63AFC" w:rsidP="00167DAC">
                            <w:pPr>
                              <w:spacing w:line="256" w:lineRule="auto"/>
                              <w:rPr>
                                <w:rFonts w:ascii="Calibri" w:hAnsi="Calibri" w:cs="Calibri"/>
                              </w:rPr>
                            </w:pPr>
                            <w:r>
                              <w:rPr>
                                <w:rFonts w:ascii="Calibri" w:hAnsi="Calibri" w:cs="Calibri"/>
                              </w:rPr>
                              <w:t> </w:t>
                            </w:r>
                          </w:p>
                          <w:p w:rsidR="00167DAC" w:rsidRDefault="00B63AFC" w:rsidP="00167DAC">
                            <w:pPr>
                              <w:spacing w:line="256" w:lineRule="auto"/>
                              <w:rPr>
                                <w:rFonts w:ascii="Calibri" w:hAnsi="Calibri" w:cs="Calibri"/>
                              </w:rPr>
                            </w:pPr>
                            <w:r>
                              <w:rPr>
                                <w:rFonts w:ascii="Calibri" w:hAnsi="Calibri" w:cs="Calibri"/>
                              </w:rPr>
                              <w:t> </w:t>
                            </w:r>
                            <w:r>
                              <w:rPr>
                                <w:rFonts w:ascii="Calibri" w:hAnsi="Calibri" w:cs="Calibri"/>
                                <w:color w:val="000000"/>
                              </w:rPr>
                              <w:t>Year 2 parent event - 21st November, 2024</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mc:AlternateContent>
      </w:r>
      <w:r w:rsidR="001C341A">
        <w:rPr>
          <w:noProof/>
          <w:lang w:eastAsia="en-GB"/>
        </w:rPr>
        <mc:AlternateContent>
          <mc:Choice Requires="wps">
            <w:drawing>
              <wp:anchor distT="0" distB="0" distL="114300" distR="114300" simplePos="0" relativeHeight="251665408" behindDoc="0" locked="0" layoutInCell="1" allowOverlap="1" wp14:anchorId="0253CE6A" wp14:editId="64226E9B">
                <wp:simplePos x="0" y="0"/>
                <wp:positionH relativeFrom="margin">
                  <wp:posOffset>3947160</wp:posOffset>
                </wp:positionH>
                <wp:positionV relativeFrom="paragraph">
                  <wp:posOffset>525780</wp:posOffset>
                </wp:positionV>
                <wp:extent cx="6003925" cy="4701540"/>
                <wp:effectExtent l="0" t="0" r="15875" b="22860"/>
                <wp:wrapNone/>
                <wp:docPr id="6" name="Text Box 6"/>
                <wp:cNvGraphicFramePr/>
                <a:graphic xmlns:a="http://schemas.openxmlformats.org/drawingml/2006/main">
                  <a:graphicData uri="http://schemas.microsoft.com/office/word/2010/wordprocessingShape">
                    <wps:wsp>
                      <wps:cNvSpPr/>
                      <wps:spPr>
                        <a:xfrm>
                          <a:off x="0" y="0"/>
                          <a:ext cx="6003925" cy="4701540"/>
                        </a:xfrm>
                        <a:prstGeom prst="rect">
                          <a:avLst/>
                        </a:prstGeom>
                        <a:solidFill>
                          <a:srgbClr val="92D050"/>
                        </a:solidFill>
                        <a:ln w="6350">
                          <a:solidFill>
                            <a:srgbClr val="000000"/>
                          </a:solidFill>
                        </a:ln>
                      </wps:spPr>
                      <wps:txbx>
                        <w:txbxContent>
                          <w:p w:rsidR="009F576F" w:rsidRDefault="00B63AFC" w:rsidP="009F576F">
                            <w:pPr>
                              <w:spacing w:line="252" w:lineRule="auto"/>
                              <w:jc w:val="center"/>
                              <w:rPr>
                                <w:rFonts w:ascii="Calibri" w:hAnsi="Calibri" w:cs="Calibri"/>
                                <w:b/>
                                <w:bCs/>
                                <w:sz w:val="20"/>
                                <w:szCs w:val="20"/>
                              </w:rPr>
                            </w:pPr>
                            <w:r>
                              <w:rPr>
                                <w:rFonts w:ascii="Calibri" w:hAnsi="Calibri" w:cs="Calibri"/>
                                <w:b/>
                                <w:bCs/>
                                <w:sz w:val="20"/>
                                <w:szCs w:val="20"/>
                                <w:u w:val="single"/>
                              </w:rPr>
                              <w:t xml:space="preserve">The Wider Curriculum </w:t>
                            </w:r>
                          </w:p>
                          <w:p w:rsidR="009F576F" w:rsidRDefault="00B63AFC" w:rsidP="009F576F">
                            <w:pPr>
                              <w:spacing w:line="252" w:lineRule="auto"/>
                              <w:rPr>
                                <w:rFonts w:ascii="Calibri" w:hAnsi="Calibri" w:cs="Calibri"/>
                                <w:b/>
                                <w:bCs/>
                                <w:sz w:val="20"/>
                                <w:szCs w:val="20"/>
                              </w:rPr>
                            </w:pPr>
                            <w:proofErr w:type="gramStart"/>
                            <w:r>
                              <w:rPr>
                                <w:rFonts w:ascii="Calibri" w:hAnsi="Calibri" w:cs="Calibri"/>
                                <w:b/>
                                <w:bCs/>
                                <w:sz w:val="20"/>
                                <w:szCs w:val="20"/>
                              </w:rPr>
                              <w:t>History :</w:t>
                            </w:r>
                            <w:proofErr w:type="gramEnd"/>
                            <w:r>
                              <w:rPr>
                                <w:rFonts w:ascii="Calibri" w:hAnsi="Calibri" w:cs="Calibri"/>
                                <w:b/>
                                <w:bCs/>
                                <w:sz w:val="20"/>
                                <w:szCs w:val="20"/>
                              </w:rPr>
                              <w:t xml:space="preserve"> Our focus this term will be ‘How was school different in the past?’ We will develop an understanding that although school have been in the local area for a long time, they have not always been the same; we will identify hist</w:t>
                            </w:r>
                            <w:r>
                              <w:rPr>
                                <w:rFonts w:ascii="Calibri" w:hAnsi="Calibri" w:cs="Calibri"/>
                                <w:b/>
                                <w:bCs/>
                                <w:sz w:val="20"/>
                                <w:szCs w:val="20"/>
                              </w:rPr>
                              <w:t xml:space="preserve">orical similarities and differences; using a range of sources to recognise continuity between children’s lives past and present.  </w:t>
                            </w:r>
                          </w:p>
                          <w:p w:rsidR="009F576F" w:rsidRDefault="00B63AFC" w:rsidP="009F576F">
                            <w:pPr>
                              <w:spacing w:line="252" w:lineRule="auto"/>
                              <w:rPr>
                                <w:rFonts w:ascii="Calibri" w:hAnsi="Calibri" w:cs="Calibri"/>
                                <w:b/>
                                <w:bCs/>
                                <w:sz w:val="20"/>
                                <w:szCs w:val="20"/>
                              </w:rPr>
                            </w:pPr>
                            <w:r>
                              <w:rPr>
                                <w:rFonts w:ascii="Calibri" w:hAnsi="Calibri" w:cs="Calibri"/>
                                <w:b/>
                                <w:bCs/>
                                <w:sz w:val="20"/>
                                <w:szCs w:val="20"/>
                              </w:rPr>
                              <w:t xml:space="preserve">Geography: Our focus this term will be ‘Would you prefer to live in a hot or cold place?’ We will; name and locate the seven </w:t>
                            </w:r>
                            <w:r>
                              <w:rPr>
                                <w:rFonts w:ascii="Calibri" w:hAnsi="Calibri" w:cs="Calibri"/>
                                <w:b/>
                                <w:bCs/>
                                <w:sz w:val="20"/>
                                <w:szCs w:val="20"/>
                              </w:rPr>
                              <w:t>continents on a world map; locate the North and the South Poles on a world map; locate the Equator on a world map; Describe some similarities and differences between the UK and Kenya; Investigate the weather, writing about it using key vocabulary and expla</w:t>
                            </w:r>
                            <w:r>
                              <w:rPr>
                                <w:rFonts w:ascii="Calibri" w:hAnsi="Calibri" w:cs="Calibri"/>
                                <w:b/>
                                <w:bCs/>
                                <w:sz w:val="20"/>
                                <w:szCs w:val="20"/>
                              </w:rPr>
                              <w:t xml:space="preserve">ining where they live in a hot or cold place; recognise the features of hot and cold places; recognise the features of hot and cold places; locate some countries with hot or cold climates on a world map. </w:t>
                            </w:r>
                          </w:p>
                          <w:p w:rsidR="009F576F" w:rsidRDefault="00B63AFC" w:rsidP="009F576F">
                            <w:pPr>
                              <w:spacing w:line="252" w:lineRule="auto"/>
                              <w:rPr>
                                <w:rFonts w:ascii="Calibri" w:hAnsi="Calibri" w:cs="Calibri"/>
                                <w:b/>
                                <w:bCs/>
                                <w:sz w:val="20"/>
                                <w:szCs w:val="20"/>
                              </w:rPr>
                            </w:pPr>
                            <w:r>
                              <w:rPr>
                                <w:rFonts w:ascii="Calibri" w:hAnsi="Calibri" w:cs="Calibri"/>
                                <w:b/>
                                <w:bCs/>
                                <w:sz w:val="20"/>
                                <w:szCs w:val="20"/>
                              </w:rPr>
                              <w:t xml:space="preserve">Embrace: Our themes this term are ‘Being Me in My World’ and ‘Celebrating Difference’.  We will identify different feelings and emotions and learn about regulating these. We will discuss rewards and consequences in our school and local community.  We will </w:t>
                            </w:r>
                            <w:r>
                              <w:rPr>
                                <w:rFonts w:ascii="Calibri" w:hAnsi="Calibri" w:cs="Calibri"/>
                                <w:b/>
                                <w:bCs/>
                                <w:sz w:val="20"/>
                                <w:szCs w:val="20"/>
                              </w:rPr>
                              <w:t xml:space="preserve">look at stereotyping and how this can be overcome. As well as looking at bullying and how this can be addressed and eradicated.  </w:t>
                            </w:r>
                          </w:p>
                          <w:p w:rsidR="009F576F" w:rsidRDefault="00B63AFC" w:rsidP="009F576F">
                            <w:pPr>
                              <w:spacing w:line="252" w:lineRule="auto"/>
                              <w:rPr>
                                <w:rFonts w:ascii="Calibri" w:hAnsi="Calibri" w:cs="Calibri"/>
                                <w:b/>
                                <w:bCs/>
                                <w:sz w:val="20"/>
                                <w:szCs w:val="20"/>
                              </w:rPr>
                            </w:pPr>
                            <w:r>
                              <w:rPr>
                                <w:rFonts w:ascii="Calibri" w:hAnsi="Calibri" w:cs="Calibri"/>
                                <w:b/>
                                <w:bCs/>
                                <w:sz w:val="20"/>
                                <w:szCs w:val="20"/>
                              </w:rPr>
                              <w:t>RE: In Autumn 1, we will look at Christianity and focus on the theme: What did Jesus teach? Our Key Question will be: Is it po</w:t>
                            </w:r>
                            <w:r>
                              <w:rPr>
                                <w:rFonts w:ascii="Calibri" w:hAnsi="Calibri" w:cs="Calibri"/>
                                <w:b/>
                                <w:bCs/>
                                <w:sz w:val="20"/>
                                <w:szCs w:val="20"/>
                              </w:rPr>
                              <w:t>ssible to be kind to everyone all of the time? In Autumn 2, we will move onto the theme of Christmas – Jesus as a gift from God, and our Key Question will be:  Why do Christians believe God gave Jesus to the world?</w:t>
                            </w:r>
                          </w:p>
                          <w:p w:rsidR="009F576F" w:rsidRDefault="00B63AFC" w:rsidP="009F576F">
                            <w:pPr>
                              <w:spacing w:line="252" w:lineRule="auto"/>
                              <w:rPr>
                                <w:rFonts w:ascii="Calibri" w:hAnsi="Calibri" w:cs="Calibri"/>
                                <w:b/>
                                <w:bCs/>
                                <w:sz w:val="20"/>
                                <w:szCs w:val="20"/>
                              </w:rPr>
                            </w:pPr>
                            <w:r>
                              <w:rPr>
                                <w:rFonts w:ascii="Calibri" w:hAnsi="Calibri" w:cs="Calibri"/>
                                <w:b/>
                                <w:bCs/>
                                <w:sz w:val="20"/>
                                <w:szCs w:val="20"/>
                              </w:rPr>
                              <w:t xml:space="preserve">Science: </w:t>
                            </w:r>
                            <w:r>
                              <w:rPr>
                                <w:rFonts w:ascii="Calibri" w:hAnsi="Calibri" w:cs="Calibri"/>
                                <w:b/>
                                <w:bCs/>
                                <w:color w:val="000000"/>
                                <w:sz w:val="20"/>
                                <w:szCs w:val="20"/>
                              </w:rPr>
                              <w:t xml:space="preserve">First we look at 'Animals needs </w:t>
                            </w:r>
                            <w:r>
                              <w:rPr>
                                <w:rFonts w:ascii="Calibri" w:hAnsi="Calibri" w:cs="Calibri"/>
                                <w:b/>
                                <w:bCs/>
                                <w:color w:val="000000"/>
                                <w:sz w:val="20"/>
                                <w:szCs w:val="20"/>
                              </w:rPr>
                              <w:t>for survival'. Where we will learn about; mammals, birds, fish, amphibians, reptiles and humans. We will then move onto focusing on ‘Humans’ where we will look at the importance of exercise, food, hygiene and teeth. Lastly we will be learning about ‘Materi</w:t>
                            </w:r>
                            <w:r>
                              <w:rPr>
                                <w:rFonts w:ascii="Calibri" w:hAnsi="Calibri" w:cs="Calibri"/>
                                <w:b/>
                                <w:bCs/>
                                <w:color w:val="000000"/>
                                <w:sz w:val="20"/>
                                <w:szCs w:val="20"/>
                              </w:rPr>
                              <w:t xml:space="preserve">als’ where we will explore the different types of material and what they are used for.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mc:AlternateContent>
      </w:r>
      <w:r w:rsidR="001C341A">
        <w:rPr>
          <w:noProof/>
          <w:lang w:eastAsia="en-GB"/>
        </w:rPr>
        <mc:AlternateContent>
          <mc:Choice Requires="wps">
            <w:drawing>
              <wp:anchor distT="0" distB="0" distL="114300" distR="114300" simplePos="0" relativeHeight="251669504" behindDoc="0" locked="0" layoutInCell="1" allowOverlap="1" wp14:anchorId="53F2FBF0" wp14:editId="2BB7FDB5">
                <wp:simplePos x="0" y="0"/>
                <wp:positionH relativeFrom="margin">
                  <wp:posOffset>-220980</wp:posOffset>
                </wp:positionH>
                <wp:positionV relativeFrom="paragraph">
                  <wp:posOffset>5090161</wp:posOffset>
                </wp:positionV>
                <wp:extent cx="4061460" cy="1790700"/>
                <wp:effectExtent l="0" t="0" r="15240" b="19050"/>
                <wp:wrapNone/>
                <wp:docPr id="8" name="Text Box 8"/>
                <wp:cNvGraphicFramePr/>
                <a:graphic xmlns:a="http://schemas.openxmlformats.org/drawingml/2006/main">
                  <a:graphicData uri="http://schemas.microsoft.com/office/word/2010/wordprocessingShape">
                    <wps:wsp>
                      <wps:cNvSpPr txBox="1"/>
                      <wps:spPr>
                        <a:xfrm>
                          <a:off x="0" y="0"/>
                          <a:ext cx="4061460" cy="1790700"/>
                        </a:xfrm>
                        <a:prstGeom prst="rect">
                          <a:avLst/>
                        </a:prstGeom>
                        <a:solidFill>
                          <a:schemeClr val="accent5">
                            <a:lumMod val="60000"/>
                            <a:lumOff val="40000"/>
                          </a:schemeClr>
                        </a:solidFill>
                        <a:ln w="6350">
                          <a:solidFill>
                            <a:prstClr val="black"/>
                          </a:solidFill>
                        </a:ln>
                      </wps:spPr>
                      <wps:txbx>
                        <w:txbxContent>
                          <w:p w:rsidR="00C851AA" w:rsidRDefault="00C851AA" w:rsidP="000E73C4">
                            <w:pPr>
                              <w:spacing w:after="0"/>
                              <w:jc w:val="center"/>
                              <w:rPr>
                                <w:rFonts w:cstheme="minorHAnsi"/>
                                <w:b/>
                                <w:sz w:val="24"/>
                                <w:szCs w:val="20"/>
                                <w:u w:val="single"/>
                              </w:rPr>
                            </w:pPr>
                            <w:r w:rsidRPr="000A7CCB">
                              <w:rPr>
                                <w:rFonts w:cstheme="minorHAnsi"/>
                                <w:b/>
                                <w:sz w:val="24"/>
                                <w:szCs w:val="20"/>
                                <w:u w:val="single"/>
                              </w:rPr>
                              <w:t>Writing</w:t>
                            </w:r>
                          </w:p>
                          <w:p w:rsidR="003B7603" w:rsidRDefault="003B7603" w:rsidP="000E73C4">
                            <w:pPr>
                              <w:spacing w:after="0"/>
                              <w:jc w:val="center"/>
                              <w:rPr>
                                <w:rFonts w:cstheme="minorHAnsi"/>
                                <w:b/>
                                <w:sz w:val="24"/>
                                <w:szCs w:val="20"/>
                                <w:u w:val="single"/>
                              </w:rPr>
                            </w:pPr>
                          </w:p>
                          <w:p w:rsidR="003B7603" w:rsidRPr="003B7603" w:rsidRDefault="003B7603" w:rsidP="000E73C4">
                            <w:pPr>
                              <w:spacing w:after="0"/>
                              <w:jc w:val="center"/>
                              <w:rPr>
                                <w:rFonts w:cstheme="minorHAnsi"/>
                                <w:sz w:val="18"/>
                                <w:szCs w:val="20"/>
                              </w:rPr>
                            </w:pPr>
                            <w:r w:rsidRPr="003B7603">
                              <w:rPr>
                                <w:rFonts w:cstheme="minorHAnsi"/>
                                <w:sz w:val="18"/>
                                <w:szCs w:val="20"/>
                                <w:u w:val="single"/>
                              </w:rPr>
                              <w:t>Autumn 1</w:t>
                            </w:r>
                            <w:r w:rsidRPr="003B7603">
                              <w:rPr>
                                <w:rFonts w:cstheme="minorHAnsi"/>
                                <w:sz w:val="18"/>
                                <w:szCs w:val="20"/>
                              </w:rPr>
                              <w:t xml:space="preserve"> – In our first half term, children will be learning to write a story based upon the text – ‘Troll Swap’. They will be working on ensuring they have capital letters, full stops, noun phrases and ‘because’ and ‘and’ included in their writing.</w:t>
                            </w:r>
                          </w:p>
                          <w:p w:rsidR="003B7603" w:rsidRPr="003B7603" w:rsidRDefault="003B7603" w:rsidP="003B7603">
                            <w:pPr>
                              <w:spacing w:after="0"/>
                              <w:jc w:val="center"/>
                              <w:rPr>
                                <w:rFonts w:cstheme="minorHAnsi"/>
                                <w:sz w:val="18"/>
                                <w:szCs w:val="20"/>
                              </w:rPr>
                            </w:pPr>
                            <w:r w:rsidRPr="003B7603">
                              <w:rPr>
                                <w:rFonts w:cstheme="minorHAnsi"/>
                                <w:sz w:val="18"/>
                                <w:szCs w:val="20"/>
                                <w:u w:val="single"/>
                              </w:rPr>
                              <w:t>Autumn 2</w:t>
                            </w:r>
                            <w:r w:rsidRPr="003B7603">
                              <w:rPr>
                                <w:rFonts w:cstheme="minorHAnsi"/>
                                <w:sz w:val="18"/>
                                <w:szCs w:val="20"/>
                              </w:rPr>
                              <w:t xml:space="preserve"> – In this half term, the children will be writing a non-chronological report about</w:t>
                            </w:r>
                            <w:r>
                              <w:rPr>
                                <w:rFonts w:cstheme="minorHAnsi"/>
                                <w:sz w:val="18"/>
                                <w:szCs w:val="20"/>
                              </w:rPr>
                              <w:t xml:space="preserve"> Owls and will be working around</w:t>
                            </w:r>
                            <w:r w:rsidRPr="003B7603">
                              <w:rPr>
                                <w:rFonts w:cstheme="minorHAnsi"/>
                                <w:sz w:val="18"/>
                                <w:szCs w:val="20"/>
                              </w:rPr>
                              <w:t xml:space="preserve"> the text – ‘The Owl who</w:t>
                            </w:r>
                            <w:r>
                              <w:rPr>
                                <w:rFonts w:cstheme="minorHAnsi"/>
                                <w:sz w:val="18"/>
                                <w:szCs w:val="20"/>
                              </w:rPr>
                              <w:t xml:space="preserve"> was afraid of the dark’. Children will work on including co-ordination (but, or), </w:t>
                            </w:r>
                            <w:proofErr w:type="gramStart"/>
                            <w:r>
                              <w:rPr>
                                <w:rFonts w:cstheme="minorHAnsi"/>
                                <w:sz w:val="18"/>
                                <w:szCs w:val="20"/>
                              </w:rPr>
                              <w:t>a</w:t>
                            </w:r>
                            <w:r w:rsidRPr="003B7603">
                              <w:rPr>
                                <w:rFonts w:cstheme="minorHAnsi"/>
                                <w:sz w:val="18"/>
                                <w:szCs w:val="20"/>
                              </w:rPr>
                              <w:t>dd</w:t>
                            </w:r>
                            <w:r>
                              <w:rPr>
                                <w:rFonts w:cstheme="minorHAnsi"/>
                                <w:sz w:val="18"/>
                                <w:szCs w:val="20"/>
                              </w:rPr>
                              <w:t>ing  -</w:t>
                            </w:r>
                            <w:proofErr w:type="spellStart"/>
                            <w:proofErr w:type="gramEnd"/>
                            <w:r>
                              <w:rPr>
                                <w:rFonts w:cstheme="minorHAnsi"/>
                                <w:sz w:val="18"/>
                                <w:szCs w:val="20"/>
                              </w:rPr>
                              <w:t>ly</w:t>
                            </w:r>
                            <w:proofErr w:type="spellEnd"/>
                            <w:r>
                              <w:rPr>
                                <w:rFonts w:cstheme="minorHAnsi"/>
                                <w:sz w:val="18"/>
                                <w:szCs w:val="20"/>
                              </w:rPr>
                              <w:t xml:space="preserve"> to turn adjectives into adverbs and to use commas to separate </w:t>
                            </w:r>
                            <w:r w:rsidRPr="003B7603">
                              <w:rPr>
                                <w:rFonts w:cstheme="minorHAnsi"/>
                                <w:sz w:val="18"/>
                                <w:szCs w:val="20"/>
                              </w:rPr>
                              <w:t>items in a list</w:t>
                            </w:r>
                            <w:r>
                              <w:rPr>
                                <w:rFonts w:cstheme="minorHAnsi"/>
                                <w:sz w:val="18"/>
                                <w:szCs w:val="20"/>
                              </w:rPr>
                              <w:t xml:space="preserve">. </w:t>
                            </w:r>
                          </w:p>
                          <w:p w:rsidR="000A7CCB" w:rsidRPr="003B7603" w:rsidRDefault="000A7CCB" w:rsidP="000A7CCB">
                            <w:pPr>
                              <w:rPr>
                                <w:rFonts w:cstheme="minorHAnsi"/>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0E666901">
              <v:shape id="Text Box 8" style="position:absolute;margin-left:-17.4pt;margin-top:400.8pt;width:319.8pt;height:14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color="#8eaadb [194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" w14:anchorId="53F2FBF0">
                <v:textbox>
                  <w:txbxContent>
                    <w:p w:rsidR="00C851AA" w:rsidP="000E73C4" w:rsidRDefault="00C851AA" w14:paraId="09BAB522" wp14:textId="77777777">
                      <w:pPr>
                        <w:spacing w:after="0"/>
                        <w:jc w:val="center"/>
                        <w:rPr>
                          <w:rFonts w:cstheme="minorHAnsi"/>
                          <w:b/>
                          <w:sz w:val="24"/>
                          <w:szCs w:val="20"/>
                          <w:u w:val="single"/>
                        </w:rPr>
                      </w:pPr>
                      <w:r w:rsidRPr="000A7CCB">
                        <w:rPr>
                          <w:rFonts w:cstheme="minorHAnsi"/>
                          <w:b/>
                          <w:sz w:val="24"/>
                          <w:szCs w:val="20"/>
                          <w:u w:val="single"/>
                        </w:rPr>
                        <w:t>Writing</w:t>
                      </w:r>
                    </w:p>
                    <w:p w:rsidR="003B7603" w:rsidP="000E73C4" w:rsidRDefault="003B7603" w14:paraId="3656B9AB" wp14:textId="77777777">
                      <w:pPr>
                        <w:spacing w:after="0"/>
                        <w:jc w:val="center"/>
                        <w:rPr>
                          <w:rFonts w:cstheme="minorHAnsi"/>
                          <w:b/>
                          <w:sz w:val="24"/>
                          <w:szCs w:val="20"/>
                          <w:u w:val="single"/>
                        </w:rPr>
                      </w:pPr>
                    </w:p>
                    <w:p w:rsidRPr="003B7603" w:rsidR="003B7603" w:rsidP="000E73C4" w:rsidRDefault="003B7603" w14:paraId="05A8FC76" wp14:textId="77777777">
                      <w:pPr>
                        <w:spacing w:after="0"/>
                        <w:jc w:val="center"/>
                        <w:rPr>
                          <w:rFonts w:cstheme="minorHAnsi"/>
                          <w:sz w:val="18"/>
                          <w:szCs w:val="20"/>
                        </w:rPr>
                      </w:pPr>
                      <w:r w:rsidRPr="003B7603">
                        <w:rPr>
                          <w:rFonts w:cstheme="minorHAnsi"/>
                          <w:sz w:val="18"/>
                          <w:szCs w:val="20"/>
                          <w:u w:val="single"/>
                        </w:rPr>
                        <w:t>Autumn 1</w:t>
                      </w:r>
                      <w:r w:rsidRPr="003B7603">
                        <w:rPr>
                          <w:rFonts w:cstheme="minorHAnsi"/>
                          <w:sz w:val="18"/>
                          <w:szCs w:val="20"/>
                        </w:rPr>
                        <w:t xml:space="preserve"> – In our first half term, children will be learning to write a story based upon the text – ‘Troll Swap’. They will be working on ensuring they have capital letters, full stops, noun phrases and ‘because’ and ‘and’ included in their writing.</w:t>
                      </w:r>
                    </w:p>
                    <w:p w:rsidRPr="003B7603" w:rsidR="003B7603" w:rsidP="003B7603" w:rsidRDefault="003B7603" w14:paraId="7E3AA0AE" wp14:textId="77777777">
                      <w:pPr>
                        <w:spacing w:after="0"/>
                        <w:jc w:val="center"/>
                        <w:rPr>
                          <w:rFonts w:cstheme="minorHAnsi"/>
                          <w:sz w:val="18"/>
                          <w:szCs w:val="20"/>
                        </w:rPr>
                      </w:pPr>
                      <w:r w:rsidRPr="003B7603">
                        <w:rPr>
                          <w:rFonts w:cstheme="minorHAnsi"/>
                          <w:sz w:val="18"/>
                          <w:szCs w:val="20"/>
                          <w:u w:val="single"/>
                        </w:rPr>
                        <w:t>Autumn 2</w:t>
                      </w:r>
                      <w:r w:rsidRPr="003B7603">
                        <w:rPr>
                          <w:rFonts w:cstheme="minorHAnsi"/>
                          <w:sz w:val="18"/>
                          <w:szCs w:val="20"/>
                        </w:rPr>
                        <w:t xml:space="preserve"> – In this half term, the children will be writing a non-chronological report about</w:t>
                      </w:r>
                      <w:r>
                        <w:rPr>
                          <w:rFonts w:cstheme="minorHAnsi"/>
                          <w:sz w:val="18"/>
                          <w:szCs w:val="20"/>
                        </w:rPr>
                        <w:t xml:space="preserve"> Owls and will be working around</w:t>
                      </w:r>
                      <w:r w:rsidRPr="003B7603">
                        <w:rPr>
                          <w:rFonts w:cstheme="minorHAnsi"/>
                          <w:sz w:val="18"/>
                          <w:szCs w:val="20"/>
                        </w:rPr>
                        <w:t xml:space="preserve"> the text – ‘The Owl who</w:t>
                      </w:r>
                      <w:r>
                        <w:rPr>
                          <w:rFonts w:cstheme="minorHAnsi"/>
                          <w:sz w:val="18"/>
                          <w:szCs w:val="20"/>
                        </w:rPr>
                        <w:t xml:space="preserve"> was afraid of the dark’. Children w</w:t>
                      </w:r>
                      <w:r>
                        <w:rPr>
                          <w:rFonts w:cstheme="minorHAnsi"/>
                          <w:sz w:val="18"/>
                          <w:szCs w:val="20"/>
                        </w:rPr>
                        <w:t xml:space="preserve">ill work on including co-ordination (but, or), </w:t>
                      </w:r>
                      <w:proofErr w:type="gramStart"/>
                      <w:r>
                        <w:rPr>
                          <w:rFonts w:cstheme="minorHAnsi"/>
                          <w:sz w:val="18"/>
                          <w:szCs w:val="20"/>
                        </w:rPr>
                        <w:t>a</w:t>
                      </w:r>
                      <w:r w:rsidRPr="003B7603">
                        <w:rPr>
                          <w:rFonts w:cstheme="minorHAnsi"/>
                          <w:sz w:val="18"/>
                          <w:szCs w:val="20"/>
                        </w:rPr>
                        <w:t>dd</w:t>
                      </w:r>
                      <w:r>
                        <w:rPr>
                          <w:rFonts w:cstheme="minorHAnsi"/>
                          <w:sz w:val="18"/>
                          <w:szCs w:val="20"/>
                        </w:rPr>
                        <w:t>ing  -</w:t>
                      </w:r>
                      <w:proofErr w:type="spellStart"/>
                      <w:proofErr w:type="gramEnd"/>
                      <w:r>
                        <w:rPr>
                          <w:rFonts w:cstheme="minorHAnsi"/>
                          <w:sz w:val="18"/>
                          <w:szCs w:val="20"/>
                        </w:rPr>
                        <w:t>ly</w:t>
                      </w:r>
                      <w:proofErr w:type="spellEnd"/>
                      <w:r>
                        <w:rPr>
                          <w:rFonts w:cstheme="minorHAnsi"/>
                          <w:sz w:val="18"/>
                          <w:szCs w:val="20"/>
                        </w:rPr>
                        <w:t xml:space="preserve"> to turn adjectives into adverbs and to use commas to separate </w:t>
                      </w:r>
                      <w:r w:rsidRPr="003B7603">
                        <w:rPr>
                          <w:rFonts w:cstheme="minorHAnsi"/>
                          <w:sz w:val="18"/>
                          <w:szCs w:val="20"/>
                        </w:rPr>
                        <w:t>items in a list</w:t>
                      </w:r>
                      <w:r>
                        <w:rPr>
                          <w:rFonts w:cstheme="minorHAnsi"/>
                          <w:sz w:val="18"/>
                          <w:szCs w:val="20"/>
                        </w:rPr>
                        <w:t xml:space="preserve">. </w:t>
                      </w:r>
                    </w:p>
                    <w:p w:rsidRPr="003B7603" w:rsidR="000A7CCB" w:rsidP="000A7CCB" w:rsidRDefault="000A7CCB" w14:paraId="45FB0818" wp14:textId="77777777">
                      <w:pPr>
                        <w:rPr>
                          <w:rFonts w:cstheme="minorHAnsi"/>
                          <w:sz w:val="18"/>
                          <w:szCs w:val="20"/>
                        </w:rPr>
                      </w:pPr>
                    </w:p>
                  </w:txbxContent>
                </v:textbox>
                <w10:wrap anchorx="margin"/>
              </v:shape>
            </w:pict>
          </mc:Fallback>
        </mc:AlternateContent>
      </w:r>
      <w:r w:rsidR="001C341A">
        <w:rPr>
          <w:noProof/>
          <w:lang w:eastAsia="en-GB"/>
        </w:rPr>
        <mc:AlternateContent>
          <mc:Choice Requires="wps">
            <w:drawing>
              <wp:anchor distT="0" distB="0" distL="114300" distR="114300" simplePos="0" relativeHeight="251661312" behindDoc="0" locked="0" layoutInCell="1" allowOverlap="1" wp14:anchorId="4C8CC239" wp14:editId="4F03EAC2">
                <wp:simplePos x="0" y="0"/>
                <wp:positionH relativeFrom="margin">
                  <wp:posOffset>-220980</wp:posOffset>
                </wp:positionH>
                <wp:positionV relativeFrom="paragraph">
                  <wp:posOffset>525780</wp:posOffset>
                </wp:positionV>
                <wp:extent cx="4053205" cy="4457700"/>
                <wp:effectExtent l="0" t="0" r="23495" b="19050"/>
                <wp:wrapNone/>
                <wp:docPr id="2" name="Text Box 2"/>
                <wp:cNvGraphicFramePr/>
                <a:graphic xmlns:a="http://schemas.openxmlformats.org/drawingml/2006/main">
                  <a:graphicData uri="http://schemas.microsoft.com/office/word/2010/wordprocessingShape">
                    <wps:wsp>
                      <wps:cNvSpPr txBox="1"/>
                      <wps:spPr>
                        <a:xfrm>
                          <a:off x="0" y="0"/>
                          <a:ext cx="4053205" cy="4457700"/>
                        </a:xfrm>
                        <a:prstGeom prst="rect">
                          <a:avLst/>
                        </a:prstGeom>
                        <a:solidFill>
                          <a:schemeClr val="tx2">
                            <a:lumMod val="40000"/>
                            <a:lumOff val="60000"/>
                          </a:schemeClr>
                        </a:solidFill>
                        <a:ln w="6350">
                          <a:solidFill>
                            <a:prstClr val="black"/>
                          </a:solidFill>
                        </a:ln>
                      </wps:spPr>
                      <wps:txbx>
                        <w:txbxContent>
                          <w:p w:rsidR="00C851AA" w:rsidRPr="00074036" w:rsidRDefault="00C851AA" w:rsidP="00165A36">
                            <w:pPr>
                              <w:spacing w:after="0"/>
                              <w:jc w:val="center"/>
                              <w:rPr>
                                <w:rFonts w:cstheme="minorHAnsi"/>
                                <w:b/>
                                <w:sz w:val="24"/>
                                <w:szCs w:val="20"/>
                                <w:u w:val="single"/>
                              </w:rPr>
                            </w:pPr>
                            <w:r w:rsidRPr="00074036">
                              <w:rPr>
                                <w:rFonts w:cstheme="minorHAnsi"/>
                                <w:b/>
                                <w:sz w:val="24"/>
                                <w:szCs w:val="20"/>
                                <w:u w:val="single"/>
                              </w:rPr>
                              <w:t>Maths</w:t>
                            </w:r>
                          </w:p>
                          <w:p w:rsidR="009A0125" w:rsidRPr="001C341A" w:rsidRDefault="009A0125" w:rsidP="009A0125">
                            <w:pPr>
                              <w:spacing w:after="0"/>
                              <w:rPr>
                                <w:rFonts w:cstheme="minorHAnsi"/>
                                <w:b/>
                                <w:sz w:val="20"/>
                                <w:szCs w:val="20"/>
                              </w:rPr>
                            </w:pPr>
                            <w:r w:rsidRPr="001C341A">
                              <w:rPr>
                                <w:rFonts w:cstheme="minorHAnsi"/>
                                <w:b/>
                                <w:sz w:val="20"/>
                                <w:szCs w:val="20"/>
                              </w:rPr>
                              <w:t xml:space="preserve">This term </w:t>
                            </w:r>
                            <w:r w:rsidR="007417BB" w:rsidRPr="001C341A">
                              <w:rPr>
                                <w:rFonts w:cstheme="minorHAnsi"/>
                                <w:b/>
                                <w:sz w:val="20"/>
                                <w:szCs w:val="20"/>
                              </w:rPr>
                              <w:t xml:space="preserve">we will </w:t>
                            </w:r>
                            <w:r w:rsidRPr="001C341A">
                              <w:rPr>
                                <w:rFonts w:cstheme="minorHAnsi"/>
                                <w:b/>
                                <w:sz w:val="20"/>
                                <w:szCs w:val="20"/>
                              </w:rPr>
                              <w:t>cover:</w:t>
                            </w:r>
                          </w:p>
                          <w:p w:rsidR="00C851AA" w:rsidRPr="001C341A" w:rsidRDefault="00165A36" w:rsidP="00165A36">
                            <w:pPr>
                              <w:spacing w:after="0"/>
                              <w:rPr>
                                <w:rFonts w:cstheme="minorHAnsi"/>
                                <w:sz w:val="20"/>
                                <w:szCs w:val="20"/>
                              </w:rPr>
                            </w:pPr>
                            <w:r w:rsidRPr="001C341A">
                              <w:rPr>
                                <w:rFonts w:cstheme="minorHAnsi"/>
                                <w:b/>
                                <w:sz w:val="20"/>
                                <w:szCs w:val="20"/>
                              </w:rPr>
                              <w:t>Place Value</w:t>
                            </w:r>
                            <w:r w:rsidR="008B1CBC" w:rsidRPr="001C341A">
                              <w:rPr>
                                <w:rFonts w:cstheme="minorHAnsi"/>
                                <w:b/>
                                <w:sz w:val="20"/>
                                <w:szCs w:val="20"/>
                              </w:rPr>
                              <w:t xml:space="preserve"> - </w:t>
                            </w:r>
                            <w:r w:rsidR="008B1CBC" w:rsidRPr="001C341A">
                              <w:rPr>
                                <w:rFonts w:cstheme="minorHAnsi"/>
                                <w:sz w:val="20"/>
                                <w:szCs w:val="20"/>
                              </w:rPr>
                              <w:t>numbers to 20, count objects to 100 by making 10s, recognise tens and ones, use a place value chart, partition numbers to 100, write numbers to 100 in words, flexibly partition numbers to 100, write numbers to 100 in expanded form, 10s on the number line to 100, 10s and 1s on the number line to 100, estimate numbers on a number line, compare objects, compare numbers, order objects and numbers, count in 2s, 5s and 10s, count in 3s</w:t>
                            </w:r>
                          </w:p>
                          <w:p w:rsidR="007417BB" w:rsidRPr="001C341A" w:rsidRDefault="007417BB" w:rsidP="00165A36">
                            <w:pPr>
                              <w:spacing w:after="0"/>
                              <w:rPr>
                                <w:rFonts w:cstheme="minorHAnsi"/>
                                <w:sz w:val="20"/>
                                <w:szCs w:val="20"/>
                              </w:rPr>
                            </w:pPr>
                          </w:p>
                          <w:p w:rsidR="00165A36" w:rsidRPr="001C341A" w:rsidRDefault="00165A36" w:rsidP="00165A36">
                            <w:pPr>
                              <w:spacing w:after="0"/>
                              <w:rPr>
                                <w:rFonts w:cstheme="minorHAnsi"/>
                                <w:sz w:val="20"/>
                                <w:szCs w:val="20"/>
                              </w:rPr>
                            </w:pPr>
                            <w:r w:rsidRPr="001C341A">
                              <w:rPr>
                                <w:rFonts w:cstheme="minorHAnsi"/>
                                <w:b/>
                                <w:sz w:val="20"/>
                                <w:szCs w:val="20"/>
                              </w:rPr>
                              <w:t xml:space="preserve">Addition </w:t>
                            </w:r>
                            <w:r w:rsidR="008B1CBC" w:rsidRPr="001C341A">
                              <w:rPr>
                                <w:rFonts w:cstheme="minorHAnsi"/>
                                <w:b/>
                                <w:sz w:val="20"/>
                                <w:szCs w:val="20"/>
                              </w:rPr>
                              <w:t xml:space="preserve">and Subtraction (within 10) – </w:t>
                            </w:r>
                            <w:r w:rsidR="008B1CBC" w:rsidRPr="001C341A">
                              <w:rPr>
                                <w:rFonts w:cstheme="minorHAnsi"/>
                                <w:sz w:val="20"/>
                                <w:szCs w:val="20"/>
                              </w:rPr>
                              <w:t xml:space="preserve">fact families, check calculations, compare number sentences, related facts, bonds to 100 (tens), add and subtract 1s, 10 more and 10 less, add and subtract 10s, add a 2-digit and 1-digit number (crossing 10), subtract a 1-digit number from a 2-digit number (crossing 10), add two 2-digit numbers (not crossing 10), add two 2-digit numbers (crossing 10), subtract a 2-digit number from a 2-digit number (not crossing 10), subtract a 2-digit number from a 2-digit number (crossing 10),   </w:t>
                            </w:r>
                          </w:p>
                          <w:p w:rsidR="007417BB" w:rsidRPr="001C341A" w:rsidRDefault="007417BB" w:rsidP="00165A36">
                            <w:pPr>
                              <w:spacing w:after="0"/>
                              <w:rPr>
                                <w:rFonts w:cstheme="minorHAnsi"/>
                                <w:sz w:val="20"/>
                                <w:szCs w:val="20"/>
                              </w:rPr>
                            </w:pPr>
                          </w:p>
                          <w:p w:rsidR="00165A36" w:rsidRPr="001C341A" w:rsidRDefault="00165A36" w:rsidP="00165A36">
                            <w:pPr>
                              <w:spacing w:after="0"/>
                              <w:rPr>
                                <w:rFonts w:cstheme="minorHAnsi"/>
                                <w:sz w:val="20"/>
                                <w:szCs w:val="20"/>
                              </w:rPr>
                            </w:pPr>
                            <w:r w:rsidRPr="001C341A">
                              <w:rPr>
                                <w:rFonts w:cstheme="minorHAnsi"/>
                                <w:b/>
                                <w:sz w:val="20"/>
                                <w:szCs w:val="20"/>
                              </w:rPr>
                              <w:t>Geometry (Shape)</w:t>
                            </w:r>
                            <w:r w:rsidR="008B1CBC" w:rsidRPr="001C341A">
                              <w:rPr>
                                <w:rFonts w:cstheme="minorHAnsi"/>
                                <w:b/>
                                <w:sz w:val="20"/>
                                <w:szCs w:val="20"/>
                              </w:rPr>
                              <w:t xml:space="preserve"> – </w:t>
                            </w:r>
                            <w:r w:rsidR="008B1CBC" w:rsidRPr="001C341A">
                              <w:rPr>
                                <w:rFonts w:cstheme="minorHAnsi"/>
                                <w:sz w:val="20"/>
                                <w:szCs w:val="20"/>
                              </w:rPr>
                              <w:t xml:space="preserve">recognise 2D and 3D shapes, count the sides on a 2D shape, count vertices on a 2D shapes, draw 2D shapes, lines of symmetry on shapes, </w:t>
                            </w:r>
                            <w:r w:rsidR="00671616" w:rsidRPr="001C341A">
                              <w:rPr>
                                <w:rFonts w:cstheme="minorHAnsi"/>
                                <w:sz w:val="20"/>
                                <w:szCs w:val="20"/>
                              </w:rPr>
                              <w:t>use lines of symmetry to complete shapes, sort 2D shapes, count faces on 3D shapes, count edges on 3D shapes, count vertices on 3D shapes, sort 3D shapes, make patterns with 2D and 3D shapes.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5F3A6D21">
              <v:shape id="Text Box 2" style="position:absolute;margin-left:-17.4pt;margin-top:41.4pt;width:319.15pt;height:3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0" fillcolor="#acb9ca [131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" w14:anchorId="4C8CC239">
                <v:textbox>
                  <w:txbxContent>
                    <w:p w:rsidRPr="00074036" w:rsidR="00C851AA" w:rsidP="00165A36" w:rsidRDefault="00C851AA" w14:paraId="5A9A5BC5" wp14:textId="77777777">
                      <w:pPr>
                        <w:spacing w:after="0"/>
                        <w:jc w:val="center"/>
                        <w:rPr>
                          <w:rFonts w:cstheme="minorHAnsi"/>
                          <w:b/>
                          <w:sz w:val="24"/>
                          <w:szCs w:val="20"/>
                          <w:u w:val="single"/>
                        </w:rPr>
                      </w:pPr>
                      <w:r w:rsidRPr="00074036">
                        <w:rPr>
                          <w:rFonts w:cstheme="minorHAnsi"/>
                          <w:b/>
                          <w:sz w:val="24"/>
                          <w:szCs w:val="20"/>
                          <w:u w:val="single"/>
                        </w:rPr>
                        <w:t>Maths</w:t>
                      </w:r>
                    </w:p>
                    <w:p w:rsidRPr="001C341A" w:rsidR="009A0125" w:rsidP="009A0125" w:rsidRDefault="009A0125" w14:paraId="162E2E73" wp14:textId="77777777">
                      <w:pPr>
                        <w:spacing w:after="0"/>
                        <w:rPr>
                          <w:rFonts w:cstheme="minorHAnsi"/>
                          <w:b/>
                          <w:sz w:val="20"/>
                          <w:szCs w:val="20"/>
                        </w:rPr>
                      </w:pPr>
                      <w:r w:rsidRPr="001C341A">
                        <w:rPr>
                          <w:rFonts w:cstheme="minorHAnsi"/>
                          <w:b/>
                          <w:sz w:val="20"/>
                          <w:szCs w:val="20"/>
                        </w:rPr>
                        <w:t xml:space="preserve">This term </w:t>
                      </w:r>
                      <w:r w:rsidRPr="001C341A" w:rsidR="007417BB">
                        <w:rPr>
                          <w:rFonts w:cstheme="minorHAnsi"/>
                          <w:b/>
                          <w:sz w:val="20"/>
                          <w:szCs w:val="20"/>
                        </w:rPr>
                        <w:t xml:space="preserve">we will </w:t>
                      </w:r>
                      <w:r w:rsidRPr="001C341A">
                        <w:rPr>
                          <w:rFonts w:cstheme="minorHAnsi"/>
                          <w:b/>
                          <w:sz w:val="20"/>
                          <w:szCs w:val="20"/>
                        </w:rPr>
                        <w:t>cover:</w:t>
                      </w:r>
                    </w:p>
                    <w:p w:rsidRPr="001C341A" w:rsidR="00C851AA" w:rsidP="00165A36" w:rsidRDefault="00165A36" w14:paraId="0EA75C67" wp14:textId="77777777">
                      <w:pPr>
                        <w:spacing w:after="0"/>
                        <w:rPr>
                          <w:rFonts w:cstheme="minorHAnsi"/>
                          <w:sz w:val="20"/>
                          <w:szCs w:val="20"/>
                        </w:rPr>
                      </w:pPr>
                      <w:r w:rsidRPr="001C341A">
                        <w:rPr>
                          <w:rFonts w:cstheme="minorHAnsi"/>
                          <w:b/>
                          <w:sz w:val="20"/>
                          <w:szCs w:val="20"/>
                        </w:rPr>
                        <w:t>Place Value</w:t>
                      </w:r>
                      <w:r w:rsidRPr="001C341A" w:rsidR="008B1CBC">
                        <w:rPr>
                          <w:rFonts w:cstheme="minorHAnsi"/>
                          <w:b/>
                          <w:sz w:val="20"/>
                          <w:szCs w:val="20"/>
                        </w:rPr>
                        <w:t xml:space="preserve"> - </w:t>
                      </w:r>
                      <w:r w:rsidRPr="001C341A" w:rsidR="008B1CBC">
                        <w:rPr>
                          <w:rFonts w:cstheme="minorHAnsi"/>
                          <w:sz w:val="20"/>
                          <w:szCs w:val="20"/>
                        </w:rPr>
                        <w:t>numbers to 20, count objects to 100 by making 10s, recognise tens and ones, use a place value chart, partition numbers to 100, write numbers to 100 in words, flexibly partition numbers to 100, write numbers to 100 in expanded form, 10s on the number line to 100, 10s and 1s on the number line to 100, estimate numbers on a number line, compare objects, compare numbers, order objects and numbers, count in 2s, 5s and 10s, count in 3s</w:t>
                      </w:r>
                    </w:p>
                    <w:p w:rsidRPr="001C341A" w:rsidR="007417BB" w:rsidP="00165A36" w:rsidRDefault="007417BB" w14:paraId="62486C05" wp14:textId="77777777">
                      <w:pPr>
                        <w:spacing w:after="0"/>
                        <w:rPr>
                          <w:rFonts w:cstheme="minorHAnsi"/>
                          <w:sz w:val="20"/>
                          <w:szCs w:val="20"/>
                        </w:rPr>
                      </w:pPr>
                    </w:p>
                    <w:p w:rsidRPr="001C341A" w:rsidR="00165A36" w:rsidP="00165A36" w:rsidRDefault="00165A36" w14:paraId="3A9E6A3F" wp14:textId="77777777">
                      <w:pPr>
                        <w:spacing w:after="0"/>
                        <w:rPr>
                          <w:rFonts w:cstheme="minorHAnsi"/>
                          <w:sz w:val="20"/>
                          <w:szCs w:val="20"/>
                        </w:rPr>
                      </w:pPr>
                      <w:r w:rsidRPr="001C341A">
                        <w:rPr>
                          <w:rFonts w:cstheme="minorHAnsi"/>
                          <w:b/>
                          <w:sz w:val="20"/>
                          <w:szCs w:val="20"/>
                        </w:rPr>
                        <w:t xml:space="preserve">Addition </w:t>
                      </w:r>
                      <w:r w:rsidRPr="001C341A" w:rsidR="008B1CBC">
                        <w:rPr>
                          <w:rFonts w:cstheme="minorHAnsi"/>
                          <w:b/>
                          <w:sz w:val="20"/>
                          <w:szCs w:val="20"/>
                        </w:rPr>
                        <w:t xml:space="preserve">and Subtraction (within 10) – </w:t>
                      </w:r>
                      <w:r w:rsidRPr="001C341A" w:rsidR="008B1CBC">
                        <w:rPr>
                          <w:rFonts w:cstheme="minorHAnsi"/>
                          <w:sz w:val="20"/>
                          <w:szCs w:val="20"/>
                        </w:rPr>
                        <w:t xml:space="preserve">fact families, check calculations, compare number sentences, related facts, bonds to 100 (tens), add and subtract 1s, 10 more and 10 less, add and subtract 10s, add a 2-digit and 1-digit number (crossing 10), subtract a 1-digit number from a 2-digit number (crossing 10), add two 2-digit numbers (not crossing 10), add two 2-digit numbers (crossing 10), subtract a 2-digit number from a 2-digit number (not crossing 10), subtract a 2-digit number from a 2-digit number (crossing 10),   </w:t>
                      </w:r>
                    </w:p>
                    <w:p w:rsidRPr="001C341A" w:rsidR="007417BB" w:rsidP="00165A36" w:rsidRDefault="007417BB" w14:paraId="4101652C" wp14:textId="77777777">
                      <w:pPr>
                        <w:spacing w:after="0"/>
                        <w:rPr>
                          <w:rFonts w:cstheme="minorHAnsi"/>
                          <w:sz w:val="20"/>
                          <w:szCs w:val="20"/>
                        </w:rPr>
                      </w:pPr>
                    </w:p>
                    <w:p w:rsidRPr="001C341A" w:rsidR="00165A36" w:rsidP="00165A36" w:rsidRDefault="00165A36" w14:paraId="12A88B3C" wp14:textId="77777777">
                      <w:pPr>
                        <w:spacing w:after="0"/>
                        <w:rPr>
                          <w:rFonts w:cstheme="minorHAnsi"/>
                          <w:sz w:val="20"/>
                          <w:szCs w:val="20"/>
                        </w:rPr>
                      </w:pPr>
                      <w:r w:rsidRPr="001C341A">
                        <w:rPr>
                          <w:rFonts w:cstheme="minorHAnsi"/>
                          <w:b/>
                          <w:sz w:val="20"/>
                          <w:szCs w:val="20"/>
                        </w:rPr>
                        <w:t>Geometry (Shape)</w:t>
                      </w:r>
                      <w:r w:rsidRPr="001C341A" w:rsidR="008B1CBC">
                        <w:rPr>
                          <w:rFonts w:cstheme="minorHAnsi"/>
                          <w:b/>
                          <w:sz w:val="20"/>
                          <w:szCs w:val="20"/>
                        </w:rPr>
                        <w:t xml:space="preserve"> – </w:t>
                      </w:r>
                      <w:r w:rsidRPr="001C341A" w:rsidR="008B1CBC">
                        <w:rPr>
                          <w:rFonts w:cstheme="minorHAnsi"/>
                          <w:sz w:val="20"/>
                          <w:szCs w:val="20"/>
                        </w:rPr>
                        <w:t xml:space="preserve">recognise 2D and 3D shapes, count the sides on a 2D shape, count vertices on a 2D shapes, draw 2D shapes, lines of symmetry on shapes, </w:t>
                      </w:r>
                      <w:r w:rsidRPr="001C341A" w:rsidR="00671616">
                        <w:rPr>
                          <w:rFonts w:cstheme="minorHAnsi"/>
                          <w:sz w:val="20"/>
                          <w:szCs w:val="20"/>
                        </w:rPr>
                        <w:t>use lines of symmetry to complete shapes, sort 2D shapes, count faces on 3D shapes, count edges on 3D shapes, count vertices on 3D shapes, sort 3D shapes, make patterns with 2D and 3D shapes.</w:t>
                      </w:r>
                    </w:p>
                  </w:txbxContent>
                </v:textbox>
                <w10:wrap anchorx="margin"/>
              </v:shape>
            </w:pict>
          </mc:Fallback>
        </mc:AlternateContent>
      </w:r>
      <w:r w:rsidR="00870A75">
        <w:rPr>
          <w:noProof/>
          <w:lang w:eastAsia="en-GB"/>
        </w:rPr>
        <mc:AlternateContent>
          <mc:Choice Requires="wps">
            <w:drawing>
              <wp:anchor distT="0" distB="0" distL="114300" distR="114300" simplePos="0" relativeHeight="251659264" behindDoc="0" locked="0" layoutInCell="1" allowOverlap="1" wp14:anchorId="0EE3BFD7" wp14:editId="524366C8">
                <wp:simplePos x="0" y="0"/>
                <wp:positionH relativeFrom="margin">
                  <wp:posOffset>-210710</wp:posOffset>
                </wp:positionH>
                <wp:positionV relativeFrom="paragraph">
                  <wp:posOffset>89452</wp:posOffset>
                </wp:positionV>
                <wp:extent cx="10137913" cy="304800"/>
                <wp:effectExtent l="0" t="0" r="15875" b="19050"/>
                <wp:wrapNone/>
                <wp:docPr id="1" name="Text Box 1"/>
                <wp:cNvGraphicFramePr/>
                <a:graphic xmlns:a="http://schemas.openxmlformats.org/drawingml/2006/main">
                  <a:graphicData uri="http://schemas.microsoft.com/office/word/2010/wordprocessingShape">
                    <wps:wsp>
                      <wps:cNvSpPr txBox="1"/>
                      <wps:spPr>
                        <a:xfrm>
                          <a:off x="0" y="0"/>
                          <a:ext cx="10137913" cy="304800"/>
                        </a:xfrm>
                        <a:prstGeom prst="rect">
                          <a:avLst/>
                        </a:prstGeom>
                        <a:solidFill>
                          <a:schemeClr val="accent3"/>
                        </a:solidFill>
                        <a:ln w="6350">
                          <a:solidFill>
                            <a:prstClr val="black"/>
                          </a:solidFill>
                        </a:ln>
                      </wps:spPr>
                      <wps:txbx>
                        <w:txbxContent>
                          <w:p w:rsidR="00C851AA" w:rsidRPr="00991BC8" w:rsidRDefault="00896DD3" w:rsidP="00C851AA">
                            <w:pPr>
                              <w:jc w:val="center"/>
                              <w:rPr>
                                <w:rFonts w:cstheme="minorHAnsi"/>
                                <w:b/>
                                <w:sz w:val="24"/>
                                <w:u w:val="single"/>
                              </w:rPr>
                            </w:pPr>
                            <w:r>
                              <w:rPr>
                                <w:rFonts w:cstheme="minorHAnsi"/>
                                <w:b/>
                                <w:sz w:val="24"/>
                                <w:u w:val="single"/>
                              </w:rPr>
                              <w:t>Autumn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0DEC35FF">
              <v:shape id="Text Box 1" style="position:absolute;margin-left:-16.6pt;margin-top:7.05pt;width:798.2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2" fillcolor="#a5a5a5 [320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" w14:anchorId="0EE3BFD7">
                <v:textbox>
                  <w:txbxContent>
                    <w:p w:rsidRPr="00991BC8" w:rsidR="00C851AA" w:rsidP="00C851AA" w:rsidRDefault="00896DD3" w14:paraId="2E92C1B0" wp14:textId="77777777">
                      <w:pPr>
                        <w:jc w:val="center"/>
                        <w:rPr>
                          <w:rFonts w:cstheme="minorHAnsi"/>
                          <w:b/>
                          <w:sz w:val="24"/>
                          <w:u w:val="single"/>
                        </w:rPr>
                      </w:pPr>
                      <w:r>
                        <w:rPr>
                          <w:rFonts w:cstheme="minorHAnsi"/>
                          <w:b/>
                          <w:sz w:val="24"/>
                          <w:u w:val="single"/>
                        </w:rPr>
                        <w:t>Autumn Term</w:t>
                      </w:r>
                    </w:p>
                  </w:txbxContent>
                </v:textbox>
                <w10:wrap anchorx="margin"/>
              </v:shape>
            </w:pict>
          </mc:Fallback>
        </mc:AlternateContent>
      </w:r>
    </w:p>
    <w:sectPr w:rsidR="00EB00C4" w:rsidSect="00C851A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95268"/>
    <w:multiLevelType w:val="hybridMultilevel"/>
    <w:tmpl w:val="39FE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0764A"/>
    <w:multiLevelType w:val="hybridMultilevel"/>
    <w:tmpl w:val="BE8A41D4"/>
    <w:lvl w:ilvl="0" w:tplc="B7F6F36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0A36BE"/>
    <w:multiLevelType w:val="hybridMultilevel"/>
    <w:tmpl w:val="8170130C"/>
    <w:lvl w:ilvl="0" w:tplc="CBDA174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AA"/>
    <w:rsid w:val="00074036"/>
    <w:rsid w:val="000A7CCB"/>
    <w:rsid w:val="000E73C4"/>
    <w:rsid w:val="000F0666"/>
    <w:rsid w:val="001430B6"/>
    <w:rsid w:val="00165A36"/>
    <w:rsid w:val="001C341A"/>
    <w:rsid w:val="002654E0"/>
    <w:rsid w:val="003B7603"/>
    <w:rsid w:val="00410494"/>
    <w:rsid w:val="004A2FA9"/>
    <w:rsid w:val="00671616"/>
    <w:rsid w:val="006772EA"/>
    <w:rsid w:val="006E4425"/>
    <w:rsid w:val="007417BB"/>
    <w:rsid w:val="007733AE"/>
    <w:rsid w:val="008328DF"/>
    <w:rsid w:val="008610D7"/>
    <w:rsid w:val="00865F2F"/>
    <w:rsid w:val="00870A75"/>
    <w:rsid w:val="00896DD3"/>
    <w:rsid w:val="008B1CBC"/>
    <w:rsid w:val="0094240C"/>
    <w:rsid w:val="009A0125"/>
    <w:rsid w:val="00A1541C"/>
    <w:rsid w:val="00AD7F95"/>
    <w:rsid w:val="00B63AFC"/>
    <w:rsid w:val="00C84944"/>
    <w:rsid w:val="00C851AA"/>
    <w:rsid w:val="00D12E91"/>
    <w:rsid w:val="00EB00C4"/>
    <w:rsid w:val="00FC78DD"/>
    <w:rsid w:val="0B182E64"/>
    <w:rsid w:val="0B6CB143"/>
    <w:rsid w:val="0DDDE6C7"/>
    <w:rsid w:val="10DA2384"/>
    <w:rsid w:val="3C7394E4"/>
    <w:rsid w:val="48632EFA"/>
    <w:rsid w:val="4C880261"/>
    <w:rsid w:val="5FCA0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5C528-25EE-4A23-8A3E-3606F1B8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1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53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a186f0-bd72-4204-bbb4-ae71a3dd2fa2" xsi:nil="true"/>
    <lcf76f155ced4ddcb4097134ff3c332f xmlns="3e95611a-02da-4b9e-ad0b-a9f6821aa4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1CC75644F0C343B6733C648887F853" ma:contentTypeVersion="15" ma:contentTypeDescription="Create a new document." ma:contentTypeScope="" ma:versionID="0640c71eeb8afcee07bdc6ddf36d3f4a">
  <xsd:schema xmlns:xsd="http://www.w3.org/2001/XMLSchema" xmlns:xs="http://www.w3.org/2001/XMLSchema" xmlns:p="http://schemas.microsoft.com/office/2006/metadata/properties" xmlns:ns2="3e95611a-02da-4b9e-ad0b-a9f6821aa4ab" xmlns:ns3="a3a186f0-bd72-4204-bbb4-ae71a3dd2fa2" targetNamespace="http://schemas.microsoft.com/office/2006/metadata/properties" ma:root="true" ma:fieldsID="bc85fa08a14bab4930068d7a58a13d88" ns2:_="" ns3:_="">
    <xsd:import namespace="3e95611a-02da-4b9e-ad0b-a9f6821aa4ab"/>
    <xsd:import namespace="a3a186f0-bd72-4204-bbb4-ae71a3dd2f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5611a-02da-4b9e-ad0b-a9f6821aa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8a46eeb-4028-4aee-af16-d588cae60f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186f0-bd72-4204-bbb4-ae71a3dd2f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6e0ec9c-56cc-45c7-8eb3-fa474d9f290f}" ma:internalName="TaxCatchAll" ma:showField="CatchAllData" ma:web="a3a186f0-bd72-4204-bbb4-ae71a3dd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DBC26-3779-42A2-847B-36165BF0245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a3a186f0-bd72-4204-bbb4-ae71a3dd2fa2"/>
    <ds:schemaRef ds:uri="3e95611a-02da-4b9e-ad0b-a9f6821aa4ab"/>
    <ds:schemaRef ds:uri="http://www.w3.org/XML/1998/namespace"/>
    <ds:schemaRef ds:uri="http://purl.org/dc/dcmitype/"/>
  </ds:schemaRefs>
</ds:datastoreItem>
</file>

<file path=customXml/itemProps2.xml><?xml version="1.0" encoding="utf-8"?>
<ds:datastoreItem xmlns:ds="http://schemas.openxmlformats.org/officeDocument/2006/customXml" ds:itemID="{BB3126B3-6010-4DA6-8129-9CC2B2F3E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5611a-02da-4b9e-ad0b-a9f6821aa4ab"/>
    <ds:schemaRef ds:uri="a3a186f0-bd72-4204-bbb4-ae71a3dd2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29CEE-0888-42C4-B5BB-E6415ADAA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Stead</dc:creator>
  <cp:keywords/>
  <dc:description/>
  <cp:lastModifiedBy>Windows User</cp:lastModifiedBy>
  <cp:revision>2</cp:revision>
  <dcterms:created xsi:type="dcterms:W3CDTF">2024-09-20T16:32:00Z</dcterms:created>
  <dcterms:modified xsi:type="dcterms:W3CDTF">2024-09-20T16:32:00Z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0x010100B81CC75644F0C343B6733C648887F853</vt:lpwstr>
  </property>
  <property fmtid="{D5CDD505-2E9C-101B-9397-08002B2CF9AE}" pid="3" name="MediaServiceImageTags">
    <vt:lpwstr/>
  </property>
</Properties>
</file>