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BB1EA0" w:rsidRPr="002D19C2" w:rsidTr="00F70D8A">
        <w:trPr>
          <w:jc w:val="center"/>
        </w:trPr>
        <w:tc>
          <w:tcPr>
            <w:tcW w:w="15388" w:type="dxa"/>
            <w:gridSpan w:val="5"/>
            <w:shd w:val="clear" w:color="auto" w:fill="B4C6E7" w:themeFill="accent5" w:themeFillTint="66"/>
          </w:tcPr>
          <w:p w:rsidR="00BB1EA0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Spring 2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  <w:shd w:val="clear" w:color="auto" w:fill="C5E0B3" w:themeFill="accent6" w:themeFillTint="66"/>
          </w:tcPr>
          <w:p w:rsidR="007E096F" w:rsidRPr="002D19C2" w:rsidRDefault="00645F1A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Test Date: 28.02.2025</w:t>
            </w:r>
          </w:p>
        </w:tc>
        <w:tc>
          <w:tcPr>
            <w:tcW w:w="3078" w:type="dxa"/>
            <w:shd w:val="clear" w:color="auto" w:fill="C5E0B3" w:themeFill="accent6" w:themeFillTint="66"/>
          </w:tcPr>
          <w:p w:rsidR="007E096F" w:rsidRPr="002D19C2" w:rsidRDefault="00645F1A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07.03.2025</w:t>
            </w:r>
          </w:p>
        </w:tc>
        <w:tc>
          <w:tcPr>
            <w:tcW w:w="3077" w:type="dxa"/>
            <w:shd w:val="clear" w:color="auto" w:fill="C5E0B3" w:themeFill="accent6" w:themeFillTint="66"/>
          </w:tcPr>
          <w:p w:rsidR="007E096F" w:rsidRPr="002D19C2" w:rsidRDefault="00645F1A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14.03.2025</w:t>
            </w:r>
          </w:p>
        </w:tc>
        <w:tc>
          <w:tcPr>
            <w:tcW w:w="3078" w:type="dxa"/>
            <w:shd w:val="clear" w:color="auto" w:fill="C5E0B3" w:themeFill="accent6" w:themeFillTint="66"/>
          </w:tcPr>
          <w:p w:rsidR="007E096F" w:rsidRPr="002D19C2" w:rsidRDefault="00645F1A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21.03.2025</w:t>
            </w:r>
          </w:p>
        </w:tc>
        <w:tc>
          <w:tcPr>
            <w:tcW w:w="3078" w:type="dxa"/>
            <w:shd w:val="clear" w:color="auto" w:fill="C5E0B3" w:themeFill="accent6" w:themeFillTint="66"/>
          </w:tcPr>
          <w:p w:rsidR="007E096F" w:rsidRPr="002D19C2" w:rsidRDefault="00645F1A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28.03.2025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accident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group</w:t>
            </w:r>
          </w:p>
        </w:tc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decide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bicycle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increase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build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actually</w:t>
            </w:r>
          </w:p>
        </w:tc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experience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circle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important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continue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busy</w:t>
            </w:r>
          </w:p>
        </w:tc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guard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early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grammar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exercise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business</w:t>
            </w:r>
          </w:p>
        </w:tc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address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fruit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eight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went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calendar</w:t>
            </w:r>
          </w:p>
        </w:tc>
        <w:tc>
          <w:tcPr>
            <w:tcW w:w="3077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heard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history</w:t>
            </w:r>
          </w:p>
        </w:tc>
        <w:tc>
          <w:tcPr>
            <w:tcW w:w="3078" w:type="dxa"/>
          </w:tcPr>
          <w:p w:rsidR="007E096F" w:rsidRPr="002D19C2" w:rsidRDefault="007E096F" w:rsidP="00F70D8A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favourite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action</w:t>
            </w:r>
          </w:p>
        </w:tc>
        <w:tc>
          <w:tcPr>
            <w:tcW w:w="3078" w:type="dxa"/>
          </w:tcPr>
          <w:p w:rsidR="007E096F" w:rsidRPr="002D19C2" w:rsidRDefault="007E096F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expansion</w:t>
            </w:r>
          </w:p>
        </w:tc>
        <w:tc>
          <w:tcPr>
            <w:tcW w:w="3077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return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imagine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measure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mention</w:t>
            </w:r>
          </w:p>
        </w:tc>
        <w:tc>
          <w:tcPr>
            <w:tcW w:w="3078" w:type="dxa"/>
          </w:tcPr>
          <w:p w:rsidR="007E096F" w:rsidRPr="002D19C2" w:rsidRDefault="007E096F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extension</w:t>
            </w:r>
          </w:p>
        </w:tc>
        <w:tc>
          <w:tcPr>
            <w:tcW w:w="3077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refresh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decide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treasure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fiction</w:t>
            </w:r>
          </w:p>
        </w:tc>
        <w:tc>
          <w:tcPr>
            <w:tcW w:w="3078" w:type="dxa"/>
          </w:tcPr>
          <w:p w:rsidR="007E096F" w:rsidRPr="002D19C2" w:rsidRDefault="00A73A76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tension</w:t>
            </w:r>
          </w:p>
        </w:tc>
        <w:tc>
          <w:tcPr>
            <w:tcW w:w="3077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replay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grammar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pleasure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introduction</w:t>
            </w:r>
          </w:p>
        </w:tc>
        <w:tc>
          <w:tcPr>
            <w:tcW w:w="3078" w:type="dxa"/>
          </w:tcPr>
          <w:p w:rsidR="007E096F" w:rsidRPr="002D19C2" w:rsidRDefault="00A73A76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pension</w:t>
            </w:r>
          </w:p>
        </w:tc>
        <w:tc>
          <w:tcPr>
            <w:tcW w:w="3077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review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group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feature</w:t>
            </w:r>
          </w:p>
        </w:tc>
      </w:tr>
      <w:tr w:rsidR="007E096F" w:rsidRPr="002D19C2" w:rsidTr="007E096F">
        <w:trPr>
          <w:jc w:val="center"/>
        </w:trPr>
        <w:tc>
          <w:tcPr>
            <w:tcW w:w="3077" w:type="dxa"/>
          </w:tcPr>
          <w:p w:rsidR="007E096F" w:rsidRPr="002D19C2" w:rsidRDefault="007E096F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construction</w:t>
            </w:r>
          </w:p>
        </w:tc>
        <w:tc>
          <w:tcPr>
            <w:tcW w:w="3078" w:type="dxa"/>
          </w:tcPr>
          <w:p w:rsidR="007E096F" w:rsidRPr="002D19C2" w:rsidRDefault="00A73A76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diversion</w:t>
            </w:r>
          </w:p>
        </w:tc>
        <w:tc>
          <w:tcPr>
            <w:tcW w:w="3077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recycling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therefore</w:t>
            </w:r>
          </w:p>
        </w:tc>
        <w:tc>
          <w:tcPr>
            <w:tcW w:w="3078" w:type="dxa"/>
          </w:tcPr>
          <w:p w:rsidR="007E096F" w:rsidRPr="002D19C2" w:rsidRDefault="00645F1A" w:rsidP="00AB02C0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nature</w:t>
            </w:r>
          </w:p>
        </w:tc>
      </w:tr>
    </w:tbl>
    <w:p w:rsidR="002D19C2" w:rsidRDefault="002D19C2" w:rsidP="007E096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645F1A" w:rsidRPr="002D19C2" w:rsidTr="00492915">
        <w:trPr>
          <w:jc w:val="center"/>
        </w:trPr>
        <w:tc>
          <w:tcPr>
            <w:tcW w:w="15388" w:type="dxa"/>
            <w:gridSpan w:val="5"/>
            <w:shd w:val="clear" w:color="auto" w:fill="B4C6E7" w:themeFill="accent5" w:themeFillTint="66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Spring 2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  <w:shd w:val="clear" w:color="auto" w:fill="C5E0B3" w:themeFill="accent6" w:themeFillTint="66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Test Date: 28.02.2025</w:t>
            </w:r>
          </w:p>
        </w:tc>
        <w:tc>
          <w:tcPr>
            <w:tcW w:w="3078" w:type="dxa"/>
            <w:shd w:val="clear" w:color="auto" w:fill="C5E0B3" w:themeFill="accent6" w:themeFillTint="66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07.03.2025</w:t>
            </w:r>
          </w:p>
        </w:tc>
        <w:tc>
          <w:tcPr>
            <w:tcW w:w="3077" w:type="dxa"/>
            <w:shd w:val="clear" w:color="auto" w:fill="C5E0B3" w:themeFill="accent6" w:themeFillTint="66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14.03.2025</w:t>
            </w:r>
          </w:p>
        </w:tc>
        <w:tc>
          <w:tcPr>
            <w:tcW w:w="3078" w:type="dxa"/>
            <w:shd w:val="clear" w:color="auto" w:fill="C5E0B3" w:themeFill="accent6" w:themeFillTint="66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21.03.2025</w:t>
            </w:r>
          </w:p>
        </w:tc>
        <w:tc>
          <w:tcPr>
            <w:tcW w:w="3078" w:type="dxa"/>
            <w:shd w:val="clear" w:color="auto" w:fill="C5E0B3" w:themeFill="accent6" w:themeFillTint="66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2D19C2">
              <w:rPr>
                <w:rFonts w:ascii="Twinkl Cursive Unlooped Light" w:hAnsi="Twinkl Cursive Unlooped Light"/>
                <w:sz w:val="28"/>
                <w:szCs w:val="28"/>
              </w:rPr>
              <w:t>Test Date:</w:t>
            </w:r>
            <w:r>
              <w:rPr>
                <w:rFonts w:ascii="Twinkl Cursive Unlooped Light" w:hAnsi="Twinkl Cursive Unlooped Light"/>
                <w:sz w:val="28"/>
                <w:szCs w:val="28"/>
              </w:rPr>
              <w:t xml:space="preserve"> 28.03.2025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accident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group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decide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bicycle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increase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build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actually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experience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circle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important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continue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busy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guard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early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grammar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exercise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business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address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fruit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eight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went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calendar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heard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history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favourite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action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expansion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return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imagine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measure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mention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extension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refresh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decide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treasure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fiction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tension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replay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grammar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pleasure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introduction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pension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review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group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feature</w:t>
            </w:r>
          </w:p>
        </w:tc>
      </w:tr>
      <w:tr w:rsidR="00645F1A" w:rsidRPr="002D19C2" w:rsidTr="00492915">
        <w:trPr>
          <w:jc w:val="center"/>
        </w:trPr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construction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diversion</w:t>
            </w:r>
          </w:p>
        </w:tc>
        <w:tc>
          <w:tcPr>
            <w:tcW w:w="3077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recycling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therefore</w:t>
            </w:r>
          </w:p>
        </w:tc>
        <w:tc>
          <w:tcPr>
            <w:tcW w:w="3078" w:type="dxa"/>
          </w:tcPr>
          <w:p w:rsidR="00645F1A" w:rsidRPr="002D19C2" w:rsidRDefault="00645F1A" w:rsidP="00492915">
            <w:pPr>
              <w:jc w:val="center"/>
              <w:rPr>
                <w:rFonts w:ascii="Twinkl Cursive Unlooped Light" w:hAnsi="Twinkl Cursive Unlooped Light"/>
                <w:sz w:val="28"/>
                <w:szCs w:val="28"/>
              </w:rPr>
            </w:pPr>
            <w:r>
              <w:rPr>
                <w:rFonts w:ascii="Twinkl Cursive Unlooped Light" w:hAnsi="Twinkl Cursive Unlooped Light"/>
                <w:sz w:val="28"/>
                <w:szCs w:val="28"/>
              </w:rPr>
              <w:t>nature</w:t>
            </w:r>
          </w:p>
        </w:tc>
      </w:tr>
    </w:tbl>
    <w:p w:rsidR="00645F1A" w:rsidRDefault="00645F1A" w:rsidP="007E096F">
      <w:bookmarkStart w:id="0" w:name="_GoBack"/>
      <w:bookmarkEnd w:id="0"/>
    </w:p>
    <w:sectPr w:rsidR="00645F1A" w:rsidSect="00BB1E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A0"/>
    <w:rsid w:val="002D19C2"/>
    <w:rsid w:val="00645F1A"/>
    <w:rsid w:val="006F00C3"/>
    <w:rsid w:val="007E096F"/>
    <w:rsid w:val="00A73A76"/>
    <w:rsid w:val="00AB02C0"/>
    <w:rsid w:val="00BB1EA0"/>
    <w:rsid w:val="00F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B8B4"/>
  <w15:chartTrackingRefBased/>
  <w15:docId w15:val="{227BB0A2-32F2-4172-B48E-BB11BF56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Stead</dc:creator>
  <cp:keywords/>
  <dc:description/>
  <cp:lastModifiedBy>Nicole Stead</cp:lastModifiedBy>
  <cp:revision>3</cp:revision>
  <dcterms:created xsi:type="dcterms:W3CDTF">2025-02-13T14:23:00Z</dcterms:created>
  <dcterms:modified xsi:type="dcterms:W3CDTF">2025-02-13T14:28:00Z</dcterms:modified>
</cp:coreProperties>
</file>